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5F5" w:rsidRPr="00065334" w:rsidRDefault="00AF1897" w:rsidP="00D955F5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25pt;height:52.5pt;visibility:visible">
            <v:imagedata r:id="rId7" o:title=""/>
          </v:shape>
        </w:pict>
      </w:r>
    </w:p>
    <w:p w:rsidR="00D955F5" w:rsidRPr="00065334" w:rsidRDefault="00D955F5" w:rsidP="00D955F5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>СОВЕТ ДЕПУТАТОВ ДОВОЛЕНСКОГО РАЙОНА</w:t>
      </w:r>
    </w:p>
    <w:p w:rsidR="00D955F5" w:rsidRPr="00065334" w:rsidRDefault="00D955F5" w:rsidP="00D955F5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 xml:space="preserve">НОВОСИБИРСКОЙ ОБЛАСТИ </w:t>
      </w:r>
    </w:p>
    <w:p w:rsidR="00D955F5" w:rsidRPr="00065334" w:rsidRDefault="00D955F5" w:rsidP="00D955F5">
      <w:pPr>
        <w:jc w:val="center"/>
        <w:rPr>
          <w:sz w:val="27"/>
          <w:szCs w:val="27"/>
          <w:lang w:eastAsia="en-US"/>
        </w:rPr>
      </w:pPr>
      <w:r w:rsidRPr="00065334">
        <w:rPr>
          <w:sz w:val="27"/>
          <w:szCs w:val="27"/>
          <w:lang w:eastAsia="en-US"/>
        </w:rPr>
        <w:t>(четвертого созыва)</w:t>
      </w:r>
    </w:p>
    <w:p w:rsidR="00D955F5" w:rsidRPr="00065334" w:rsidRDefault="00D955F5" w:rsidP="00D955F5">
      <w:pPr>
        <w:jc w:val="center"/>
        <w:rPr>
          <w:sz w:val="27"/>
          <w:szCs w:val="27"/>
        </w:rPr>
      </w:pPr>
    </w:p>
    <w:p w:rsidR="00D955F5" w:rsidRPr="00065334" w:rsidRDefault="00D955F5" w:rsidP="00D955F5">
      <w:pPr>
        <w:keepNext/>
        <w:jc w:val="center"/>
        <w:outlineLvl w:val="0"/>
        <w:rPr>
          <w:sz w:val="27"/>
          <w:szCs w:val="27"/>
        </w:rPr>
      </w:pPr>
      <w:r w:rsidRPr="00065334">
        <w:rPr>
          <w:sz w:val="27"/>
          <w:szCs w:val="27"/>
        </w:rPr>
        <w:t xml:space="preserve">РЕШЕНИЕ </w:t>
      </w:r>
    </w:p>
    <w:p w:rsidR="00D955F5" w:rsidRPr="00065334" w:rsidRDefault="00D955F5" w:rsidP="00D955F5">
      <w:pPr>
        <w:keepNext/>
        <w:jc w:val="center"/>
        <w:outlineLvl w:val="0"/>
        <w:rPr>
          <w:sz w:val="27"/>
          <w:szCs w:val="27"/>
        </w:rPr>
      </w:pPr>
      <w:r>
        <w:rPr>
          <w:sz w:val="27"/>
          <w:szCs w:val="27"/>
        </w:rPr>
        <w:t>(сорок третья внеочередная</w:t>
      </w:r>
      <w:r w:rsidRPr="00065334">
        <w:rPr>
          <w:sz w:val="27"/>
          <w:szCs w:val="27"/>
        </w:rPr>
        <w:t xml:space="preserve"> сессия)</w:t>
      </w:r>
    </w:p>
    <w:p w:rsidR="00D955F5" w:rsidRPr="00065334" w:rsidRDefault="00D955F5" w:rsidP="00D955F5">
      <w:pPr>
        <w:keepNext/>
        <w:tabs>
          <w:tab w:val="left" w:pos="0"/>
        </w:tabs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02.09.2025  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№ 375</w:t>
      </w:r>
    </w:p>
    <w:p w:rsidR="00D955F5" w:rsidRPr="00065334" w:rsidRDefault="00D955F5" w:rsidP="00D955F5">
      <w:pPr>
        <w:jc w:val="center"/>
        <w:rPr>
          <w:rFonts w:eastAsia="Arial Unicode MS"/>
          <w:sz w:val="27"/>
          <w:szCs w:val="27"/>
        </w:rPr>
      </w:pPr>
      <w:r w:rsidRPr="00065334">
        <w:rPr>
          <w:rFonts w:eastAsia="Arial Unicode MS"/>
          <w:sz w:val="27"/>
          <w:szCs w:val="27"/>
        </w:rPr>
        <w:t>с. Довольное</w:t>
      </w:r>
    </w:p>
    <w:p w:rsidR="00D955F5" w:rsidRPr="00065334" w:rsidRDefault="00D955F5" w:rsidP="00D955F5">
      <w:pPr>
        <w:ind w:left="360"/>
        <w:jc w:val="center"/>
        <w:rPr>
          <w:sz w:val="28"/>
          <w:szCs w:val="28"/>
        </w:rPr>
      </w:pPr>
    </w:p>
    <w:p w:rsidR="00D955F5" w:rsidRPr="00065334" w:rsidRDefault="00D955F5" w:rsidP="00D955F5">
      <w:pPr>
        <w:ind w:left="360"/>
        <w:jc w:val="center"/>
        <w:rPr>
          <w:sz w:val="28"/>
          <w:szCs w:val="28"/>
        </w:rPr>
      </w:pPr>
      <w:r w:rsidRPr="00065334">
        <w:rPr>
          <w:sz w:val="28"/>
          <w:szCs w:val="28"/>
        </w:rPr>
        <w:t>О внесении изменений в решение «О бюджете</w:t>
      </w:r>
    </w:p>
    <w:p w:rsidR="00D955F5" w:rsidRPr="00065334" w:rsidRDefault="00D955F5" w:rsidP="00D955F5">
      <w:pPr>
        <w:ind w:left="360"/>
        <w:jc w:val="center"/>
        <w:rPr>
          <w:sz w:val="28"/>
          <w:szCs w:val="28"/>
        </w:rPr>
      </w:pPr>
      <w:r w:rsidRPr="00065334">
        <w:rPr>
          <w:sz w:val="28"/>
          <w:szCs w:val="28"/>
        </w:rPr>
        <w:t>Доволенского района Новосибирской области</w:t>
      </w:r>
    </w:p>
    <w:p w:rsidR="00D955F5" w:rsidRPr="00065334" w:rsidRDefault="00D955F5" w:rsidP="00D955F5">
      <w:pPr>
        <w:ind w:left="360"/>
        <w:jc w:val="center"/>
      </w:pPr>
      <w:r w:rsidRPr="00065334">
        <w:rPr>
          <w:sz w:val="28"/>
          <w:szCs w:val="28"/>
        </w:rPr>
        <w:t>на 2025 год и плановый период 2026 и 2027 годов»</w:t>
      </w:r>
    </w:p>
    <w:p w:rsidR="008F4173" w:rsidRDefault="008F4173">
      <w:pPr>
        <w:ind w:left="360"/>
        <w:jc w:val="center"/>
        <w:rPr>
          <w:sz w:val="28"/>
          <w:szCs w:val="28"/>
        </w:rPr>
      </w:pPr>
    </w:p>
    <w:p w:rsidR="008F4173" w:rsidRDefault="00FA70C2" w:rsidP="00061C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Совет депутатов Доволенского района Новосибирский области решил:</w:t>
      </w:r>
    </w:p>
    <w:p w:rsidR="008F4173" w:rsidRDefault="00FA70C2" w:rsidP="00061C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Внести в решение 38 сессии Совета депутатов Доволенского района Новосибирской области от 24.12.2024 № 338</w:t>
      </w:r>
      <w:r w:rsidR="00AE7689">
        <w:rPr>
          <w:sz w:val="28"/>
          <w:szCs w:val="28"/>
        </w:rPr>
        <w:t xml:space="preserve"> «О бюджете Доволенского района</w:t>
      </w:r>
      <w:r>
        <w:rPr>
          <w:sz w:val="28"/>
          <w:szCs w:val="28"/>
        </w:rPr>
        <w:t xml:space="preserve"> Новосибирской области на 2024 год и плановый период 2025 и 2026 годов» (с изменениями, внесенными решениями 39 сессии от 12.02.2025 №347, 39 сессии от 19.03.2025 №351, 41 сессии от 24.04.2025 №360, 42 сессии от 06.06.2025 №361, 42 сессии от 19.06.2025 №370, 42 сессии от 23.07.2025 №371) следующие изменения: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 пункте 1: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часть 1 изложить в следующей редакции: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«1) прогнозируемый общий объем доходов районного бюджета в сумме 1 933 260 012,02 рублей, в том числе объем безвозмездных посту</w:t>
      </w:r>
      <w:r w:rsidR="00AE7689">
        <w:rPr>
          <w:sz w:val="28"/>
          <w:szCs w:val="28"/>
        </w:rPr>
        <w:t>плений в сумме 1 718 427 462,02</w:t>
      </w:r>
      <w:r>
        <w:rPr>
          <w:sz w:val="28"/>
          <w:szCs w:val="28"/>
        </w:rPr>
        <w:t xml:space="preserve"> рублей, из них объем межбюджетных трансфертов, получаемых из др</w:t>
      </w:r>
      <w:r w:rsidR="00AE7689">
        <w:rPr>
          <w:sz w:val="28"/>
          <w:szCs w:val="28"/>
        </w:rPr>
        <w:t>угих бюджетов бюджетной системы Российской Федерации, в сумме</w:t>
      </w:r>
      <w:r>
        <w:rPr>
          <w:sz w:val="28"/>
          <w:szCs w:val="28"/>
        </w:rPr>
        <w:t xml:space="preserve"> 1 718 427 462,02 рублей, в том числе объем субсидий, субвенций и иных межбюджетных трансфертов, имеющих целевое назначение, в сумме 1 661 303 862,02 рублей.»;</w:t>
      </w:r>
    </w:p>
    <w:p w:rsidR="008F4173" w:rsidRDefault="00AE7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в части 2</w:t>
      </w:r>
      <w:r w:rsidR="00FA70C2">
        <w:rPr>
          <w:sz w:val="28"/>
          <w:szCs w:val="28"/>
        </w:rPr>
        <w:t xml:space="preserve"> цифры «1</w:t>
      </w:r>
      <w:r w:rsidR="00FA70C2">
        <w:rPr>
          <w:bCs/>
          <w:iCs/>
          <w:sz w:val="28"/>
          <w:szCs w:val="28"/>
        </w:rPr>
        <w:t> 961 074 674,83</w:t>
      </w:r>
      <w:r w:rsidR="00FA70C2">
        <w:rPr>
          <w:sz w:val="28"/>
          <w:szCs w:val="28"/>
        </w:rPr>
        <w:t>» заменить цифрами «</w:t>
      </w:r>
      <w:bookmarkStart w:id="0" w:name="undefined"/>
      <w:r w:rsidR="00FA70C2">
        <w:rPr>
          <w:bCs/>
          <w:iCs/>
          <w:sz w:val="28"/>
          <w:szCs w:val="28"/>
        </w:rPr>
        <w:t>1 </w:t>
      </w:r>
      <w:bookmarkEnd w:id="0"/>
      <w:r w:rsidR="00FA70C2">
        <w:rPr>
          <w:bCs/>
          <w:iCs/>
          <w:sz w:val="28"/>
          <w:szCs w:val="28"/>
        </w:rPr>
        <w:t>972 432 254,83</w:t>
      </w:r>
      <w:r w:rsidR="00FA70C2">
        <w:rPr>
          <w:sz w:val="28"/>
          <w:szCs w:val="28"/>
        </w:rPr>
        <w:t>».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В пункте 16: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1C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част и 1 цифры «2 880 550,00 00» заменить цифрами «2 900 850,00».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В пункте 18:</w:t>
      </w:r>
    </w:p>
    <w:p w:rsidR="008F4173" w:rsidRDefault="00AE7689" w:rsidP="00C458A1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70C2">
        <w:rPr>
          <w:sz w:val="28"/>
          <w:szCs w:val="28"/>
        </w:rPr>
        <w:t xml:space="preserve"> части 1 цифры «46 307 038,68» заменить цифрами «46 847 038,68».</w:t>
      </w:r>
    </w:p>
    <w:p w:rsidR="008F4173" w:rsidRDefault="00FA70C2" w:rsidP="00C458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прилагаемой редакции.</w:t>
      </w:r>
    </w:p>
    <w:p w:rsidR="008F4173" w:rsidRDefault="00FA70C2" w:rsidP="00A4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Приложение 3 «Ведомственная структура расходов районного бюджета на 2024 год и пла</w:t>
      </w:r>
      <w:r w:rsidR="00AE7689">
        <w:rPr>
          <w:sz w:val="28"/>
          <w:szCs w:val="28"/>
        </w:rPr>
        <w:t>новый период 2025 и 2026 годов»</w:t>
      </w:r>
      <w:r>
        <w:rPr>
          <w:sz w:val="28"/>
          <w:szCs w:val="28"/>
        </w:rPr>
        <w:t xml:space="preserve"> изложить в прилагаемой редакции. </w:t>
      </w:r>
    </w:p>
    <w:p w:rsidR="008F4173" w:rsidRDefault="00FA70C2" w:rsidP="00A47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6. В приложении 7: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таблицу 2 «Р</w:t>
      </w:r>
      <w:r w:rsidR="00AE7689">
        <w:rPr>
          <w:sz w:val="28"/>
          <w:szCs w:val="28"/>
        </w:rPr>
        <w:t>аспределение субвенций</w:t>
      </w:r>
      <w:r>
        <w:rPr>
          <w:sz w:val="28"/>
          <w:szCs w:val="28"/>
        </w:rPr>
        <w:t xml:space="preserve"> на осуществление полномочий по первичному воинскому учету органами местного самоуправления поселений, муниц</w:t>
      </w:r>
      <w:r w:rsidR="00D955F5">
        <w:rPr>
          <w:sz w:val="28"/>
          <w:szCs w:val="28"/>
        </w:rPr>
        <w:t>ипальных и городских округов на</w:t>
      </w:r>
      <w:r>
        <w:rPr>
          <w:sz w:val="28"/>
          <w:szCs w:val="28"/>
        </w:rPr>
        <w:t xml:space="preserve"> 2025 год и плановый период 2026 и 2027 годов» изложить в прилагаемой редакции.</w:t>
      </w:r>
    </w:p>
    <w:p w:rsidR="008F4173" w:rsidRDefault="00FA70C2" w:rsidP="00F869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В приложении 9:</w:t>
      </w:r>
    </w:p>
    <w:p w:rsidR="008F4173" w:rsidRDefault="00FA70C2" w:rsidP="00F869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таблицу 1 «Распределение иных межбюдже</w:t>
      </w:r>
      <w:r w:rsidR="00D955F5">
        <w:rPr>
          <w:sz w:val="28"/>
          <w:szCs w:val="28"/>
        </w:rPr>
        <w:t xml:space="preserve">тных трансфертов на  реализацию </w:t>
      </w:r>
      <w:r>
        <w:rPr>
          <w:sz w:val="28"/>
          <w:szCs w:val="28"/>
        </w:rPr>
        <w:t>мероприятий по обеспечению сбалансированности местных бюджетов на 2025 год» изложить  в прилагаемой редакции;</w:t>
      </w:r>
    </w:p>
    <w:p w:rsidR="008F4173" w:rsidRDefault="00FA70C2" w:rsidP="00F869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таблицу 3 «Распределение иных межбюджетных трансфертов на решение вопросов местного значения сельских поселений Доволенского района Новосибирской области на 2025 год» изложить в прилагаемой редакции. </w:t>
      </w:r>
    </w:p>
    <w:p w:rsidR="008F4173" w:rsidRDefault="00FA70C2" w:rsidP="00F869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Приложение 11 «Распределение ассигнований на капитальные вложения из районного бюджета по направлениям и объектам в 2025 году и плановом периоде 2026 и 2027 годов» изложить в прилагаемой редакции.</w:t>
      </w:r>
    </w:p>
    <w:p w:rsidR="008F4173" w:rsidRDefault="00D955F5" w:rsidP="00F869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Приложение</w:t>
      </w:r>
      <w:r w:rsidR="00AF1897">
        <w:rPr>
          <w:sz w:val="28"/>
          <w:szCs w:val="28"/>
        </w:rPr>
        <w:t xml:space="preserve"> 12 </w:t>
      </w:r>
      <w:bookmarkStart w:id="1" w:name="_GoBack"/>
      <w:bookmarkEnd w:id="1"/>
      <w:r w:rsidR="00FA70C2">
        <w:rPr>
          <w:sz w:val="28"/>
          <w:szCs w:val="28"/>
        </w:rPr>
        <w:t>«Источники финансирования дефицита районного бюджета на 2025 год</w:t>
      </w:r>
      <w:r w:rsidR="00FA70C2">
        <w:rPr>
          <w:b/>
          <w:sz w:val="28"/>
          <w:szCs w:val="28"/>
        </w:rPr>
        <w:t xml:space="preserve"> </w:t>
      </w:r>
      <w:r w:rsidR="00FA70C2">
        <w:rPr>
          <w:sz w:val="28"/>
          <w:szCs w:val="28"/>
        </w:rPr>
        <w:t>и плановый период 2026 и 2027 годов» изложить  в прилагаемой редакции.</w:t>
      </w:r>
    </w:p>
    <w:p w:rsidR="008F4173" w:rsidRDefault="008F4173">
      <w:pPr>
        <w:jc w:val="both"/>
        <w:rPr>
          <w:sz w:val="28"/>
          <w:szCs w:val="28"/>
        </w:rPr>
      </w:pPr>
    </w:p>
    <w:p w:rsidR="00F869C9" w:rsidRDefault="00F869C9">
      <w:pPr>
        <w:jc w:val="both"/>
        <w:rPr>
          <w:sz w:val="28"/>
          <w:szCs w:val="28"/>
        </w:rPr>
      </w:pP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r w:rsidR="00F869C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О.П.Черныш</w:t>
      </w:r>
    </w:p>
    <w:p w:rsidR="008F4173" w:rsidRDefault="008F4173">
      <w:pPr>
        <w:jc w:val="both"/>
        <w:rPr>
          <w:sz w:val="28"/>
          <w:szCs w:val="28"/>
        </w:rPr>
      </w:pPr>
    </w:p>
    <w:p w:rsidR="00F869C9" w:rsidRDefault="00F869C9">
      <w:pPr>
        <w:jc w:val="both"/>
        <w:rPr>
          <w:sz w:val="28"/>
          <w:szCs w:val="28"/>
        </w:rPr>
      </w:pPr>
    </w:p>
    <w:p w:rsidR="008F4173" w:rsidRDefault="00FA7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Доволенского района      </w:t>
      </w:r>
    </w:p>
    <w:p w:rsidR="008F4173" w:rsidRDefault="00FA70C2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Новосибирской области                                                       </w:t>
      </w:r>
      <w:r w:rsidR="00F869C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Pr="00F869C9">
        <w:rPr>
          <w:sz w:val="28"/>
          <w:szCs w:val="28"/>
        </w:rPr>
        <w:t>Б.В.Луцкий</w:t>
      </w:r>
    </w:p>
    <w:sectPr w:rsidR="008F4173" w:rsidSect="0000255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422" w:rsidRDefault="00E02422">
      <w:r>
        <w:separator/>
      </w:r>
    </w:p>
  </w:endnote>
  <w:endnote w:type="continuationSeparator" w:id="0">
    <w:p w:rsidR="00E02422" w:rsidRDefault="00E0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422" w:rsidRDefault="00E02422">
      <w:r>
        <w:separator/>
      </w:r>
    </w:p>
  </w:footnote>
  <w:footnote w:type="continuationSeparator" w:id="0">
    <w:p w:rsidR="00E02422" w:rsidRDefault="00E0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20DA8"/>
    <w:multiLevelType w:val="hybridMultilevel"/>
    <w:tmpl w:val="22BCFCE6"/>
    <w:lvl w:ilvl="0" w:tplc="C88645C2">
      <w:start w:val="2"/>
      <w:numFmt w:val="decimal"/>
      <w:lvlText w:val="%1"/>
      <w:lvlJc w:val="left"/>
      <w:pPr>
        <w:ind w:left="786" w:hanging="360"/>
      </w:pPr>
    </w:lvl>
    <w:lvl w:ilvl="1" w:tplc="8742619A">
      <w:start w:val="1"/>
      <w:numFmt w:val="lowerLetter"/>
      <w:lvlText w:val="%2."/>
      <w:lvlJc w:val="left"/>
      <w:pPr>
        <w:ind w:left="1506" w:hanging="360"/>
      </w:pPr>
    </w:lvl>
    <w:lvl w:ilvl="2" w:tplc="D25A66E6">
      <w:start w:val="1"/>
      <w:numFmt w:val="lowerRoman"/>
      <w:lvlText w:val="%3."/>
      <w:lvlJc w:val="right"/>
      <w:pPr>
        <w:ind w:left="2226" w:hanging="180"/>
      </w:pPr>
    </w:lvl>
    <w:lvl w:ilvl="3" w:tplc="F3D24A50">
      <w:start w:val="1"/>
      <w:numFmt w:val="decimal"/>
      <w:lvlText w:val="%4."/>
      <w:lvlJc w:val="left"/>
      <w:pPr>
        <w:ind w:left="2946" w:hanging="360"/>
      </w:pPr>
    </w:lvl>
    <w:lvl w:ilvl="4" w:tplc="46CEDD40">
      <w:start w:val="1"/>
      <w:numFmt w:val="lowerLetter"/>
      <w:lvlText w:val="%5."/>
      <w:lvlJc w:val="left"/>
      <w:pPr>
        <w:ind w:left="3666" w:hanging="360"/>
      </w:pPr>
    </w:lvl>
    <w:lvl w:ilvl="5" w:tplc="7E7268FE">
      <w:start w:val="1"/>
      <w:numFmt w:val="lowerRoman"/>
      <w:lvlText w:val="%6."/>
      <w:lvlJc w:val="right"/>
      <w:pPr>
        <w:ind w:left="4386" w:hanging="180"/>
      </w:pPr>
    </w:lvl>
    <w:lvl w:ilvl="6" w:tplc="59D6E564">
      <w:start w:val="1"/>
      <w:numFmt w:val="decimal"/>
      <w:lvlText w:val="%7."/>
      <w:lvlJc w:val="left"/>
      <w:pPr>
        <w:ind w:left="5106" w:hanging="360"/>
      </w:pPr>
    </w:lvl>
    <w:lvl w:ilvl="7" w:tplc="C0CABB9A">
      <w:start w:val="1"/>
      <w:numFmt w:val="lowerLetter"/>
      <w:lvlText w:val="%8."/>
      <w:lvlJc w:val="left"/>
      <w:pPr>
        <w:ind w:left="5826" w:hanging="360"/>
      </w:pPr>
    </w:lvl>
    <w:lvl w:ilvl="8" w:tplc="A92ECC00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10C1156"/>
    <w:multiLevelType w:val="hybridMultilevel"/>
    <w:tmpl w:val="6F0E0CD6"/>
    <w:lvl w:ilvl="0" w:tplc="F232E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9CED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ECE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38E27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CA69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647E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62C06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6224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B070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BC6AA5"/>
    <w:multiLevelType w:val="hybridMultilevel"/>
    <w:tmpl w:val="375645A8"/>
    <w:lvl w:ilvl="0" w:tplc="899A4A4E">
      <w:start w:val="1"/>
      <w:numFmt w:val="decimal"/>
      <w:lvlText w:val="%1."/>
      <w:lvlJc w:val="left"/>
      <w:pPr>
        <w:ind w:left="735" w:hanging="375"/>
      </w:pPr>
    </w:lvl>
    <w:lvl w:ilvl="1" w:tplc="EE62A554">
      <w:start w:val="1"/>
      <w:numFmt w:val="lowerLetter"/>
      <w:lvlText w:val="%2."/>
      <w:lvlJc w:val="left"/>
      <w:pPr>
        <w:ind w:left="1440" w:hanging="360"/>
      </w:pPr>
    </w:lvl>
    <w:lvl w:ilvl="2" w:tplc="FAC853D0">
      <w:start w:val="1"/>
      <w:numFmt w:val="lowerRoman"/>
      <w:lvlText w:val="%3."/>
      <w:lvlJc w:val="right"/>
      <w:pPr>
        <w:ind w:left="2160" w:hanging="180"/>
      </w:pPr>
    </w:lvl>
    <w:lvl w:ilvl="3" w:tplc="A96E5F90">
      <w:start w:val="1"/>
      <w:numFmt w:val="decimal"/>
      <w:lvlText w:val="%4."/>
      <w:lvlJc w:val="left"/>
      <w:pPr>
        <w:ind w:left="2880" w:hanging="360"/>
      </w:pPr>
    </w:lvl>
    <w:lvl w:ilvl="4" w:tplc="A636E8B8">
      <w:start w:val="1"/>
      <w:numFmt w:val="lowerLetter"/>
      <w:lvlText w:val="%5."/>
      <w:lvlJc w:val="left"/>
      <w:pPr>
        <w:ind w:left="3600" w:hanging="360"/>
      </w:pPr>
    </w:lvl>
    <w:lvl w:ilvl="5" w:tplc="5B3208E6">
      <w:start w:val="1"/>
      <w:numFmt w:val="lowerRoman"/>
      <w:lvlText w:val="%6."/>
      <w:lvlJc w:val="right"/>
      <w:pPr>
        <w:ind w:left="4320" w:hanging="180"/>
      </w:pPr>
    </w:lvl>
    <w:lvl w:ilvl="6" w:tplc="CA5E2B5A">
      <w:start w:val="1"/>
      <w:numFmt w:val="decimal"/>
      <w:lvlText w:val="%7."/>
      <w:lvlJc w:val="left"/>
      <w:pPr>
        <w:ind w:left="5040" w:hanging="360"/>
      </w:pPr>
    </w:lvl>
    <w:lvl w:ilvl="7" w:tplc="A8BA6DC8">
      <w:start w:val="1"/>
      <w:numFmt w:val="lowerLetter"/>
      <w:lvlText w:val="%8."/>
      <w:lvlJc w:val="left"/>
      <w:pPr>
        <w:ind w:left="5760" w:hanging="360"/>
      </w:pPr>
    </w:lvl>
    <w:lvl w:ilvl="8" w:tplc="17383F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0186"/>
    <w:multiLevelType w:val="hybridMultilevel"/>
    <w:tmpl w:val="28885AAA"/>
    <w:lvl w:ilvl="0" w:tplc="B540FB4E">
      <w:start w:val="6"/>
      <w:numFmt w:val="decimal"/>
      <w:lvlText w:val="%1."/>
      <w:lvlJc w:val="left"/>
      <w:pPr>
        <w:ind w:left="660" w:hanging="360"/>
      </w:pPr>
    </w:lvl>
    <w:lvl w:ilvl="1" w:tplc="71867DFC">
      <w:start w:val="1"/>
      <w:numFmt w:val="lowerLetter"/>
      <w:lvlText w:val="%2."/>
      <w:lvlJc w:val="left"/>
      <w:pPr>
        <w:ind w:left="1380" w:hanging="360"/>
      </w:pPr>
    </w:lvl>
    <w:lvl w:ilvl="2" w:tplc="8E8AEDF2">
      <w:start w:val="1"/>
      <w:numFmt w:val="lowerRoman"/>
      <w:lvlText w:val="%3."/>
      <w:lvlJc w:val="right"/>
      <w:pPr>
        <w:ind w:left="2100" w:hanging="180"/>
      </w:pPr>
    </w:lvl>
    <w:lvl w:ilvl="3" w:tplc="DF344B84">
      <w:start w:val="1"/>
      <w:numFmt w:val="decimal"/>
      <w:lvlText w:val="%4."/>
      <w:lvlJc w:val="left"/>
      <w:pPr>
        <w:ind w:left="2820" w:hanging="360"/>
      </w:pPr>
    </w:lvl>
    <w:lvl w:ilvl="4" w:tplc="614E619E">
      <w:start w:val="1"/>
      <w:numFmt w:val="lowerLetter"/>
      <w:lvlText w:val="%5."/>
      <w:lvlJc w:val="left"/>
      <w:pPr>
        <w:ind w:left="3540" w:hanging="360"/>
      </w:pPr>
    </w:lvl>
    <w:lvl w:ilvl="5" w:tplc="4E34A4B2">
      <w:start w:val="1"/>
      <w:numFmt w:val="lowerRoman"/>
      <w:lvlText w:val="%6."/>
      <w:lvlJc w:val="right"/>
      <w:pPr>
        <w:ind w:left="4260" w:hanging="180"/>
      </w:pPr>
    </w:lvl>
    <w:lvl w:ilvl="6" w:tplc="ED127AA0">
      <w:start w:val="1"/>
      <w:numFmt w:val="decimal"/>
      <w:lvlText w:val="%7."/>
      <w:lvlJc w:val="left"/>
      <w:pPr>
        <w:ind w:left="4980" w:hanging="360"/>
      </w:pPr>
    </w:lvl>
    <w:lvl w:ilvl="7" w:tplc="B3A412EA">
      <w:start w:val="1"/>
      <w:numFmt w:val="lowerLetter"/>
      <w:lvlText w:val="%8."/>
      <w:lvlJc w:val="left"/>
      <w:pPr>
        <w:ind w:left="5700" w:hanging="360"/>
      </w:pPr>
    </w:lvl>
    <w:lvl w:ilvl="8" w:tplc="E0A46EBC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08E48F8"/>
    <w:multiLevelType w:val="hybridMultilevel"/>
    <w:tmpl w:val="3864AB54"/>
    <w:lvl w:ilvl="0" w:tplc="5F64E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621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192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76FB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B62B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6648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4DC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9099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AE7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3D22CB"/>
    <w:multiLevelType w:val="hybridMultilevel"/>
    <w:tmpl w:val="E4ECC4C6"/>
    <w:lvl w:ilvl="0" w:tplc="71CE63C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7B4458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B8A60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4F459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C2DE5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44F0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A4FF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833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D42F5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D66BCB"/>
    <w:multiLevelType w:val="hybridMultilevel"/>
    <w:tmpl w:val="0CD21242"/>
    <w:lvl w:ilvl="0" w:tplc="ABD8F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6CAB3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9380D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12A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97660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DA41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E3AAA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DE3E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70CF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5682E48"/>
    <w:multiLevelType w:val="hybridMultilevel"/>
    <w:tmpl w:val="666235AA"/>
    <w:lvl w:ilvl="0" w:tplc="3558F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285C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84C1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345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FE1E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AED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08FE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BAC4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48D0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9431AE"/>
    <w:multiLevelType w:val="hybridMultilevel"/>
    <w:tmpl w:val="3CD8AB5E"/>
    <w:lvl w:ilvl="0" w:tplc="A4828072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23C1FCA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EDFEA940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CA40510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7152D7D8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CEACDE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F3E5C02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4052DA52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27BCAD9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7204415D"/>
    <w:multiLevelType w:val="hybridMultilevel"/>
    <w:tmpl w:val="B61E1820"/>
    <w:lvl w:ilvl="0" w:tplc="E65017B8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569C2504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868C658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A158587C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52665E8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DF9C043E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3CAAB5AC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29B6B03C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6BA2BE56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75271BAF"/>
    <w:multiLevelType w:val="hybridMultilevel"/>
    <w:tmpl w:val="7994926C"/>
    <w:lvl w:ilvl="0" w:tplc="B8B0E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0CA6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3A3E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846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2E18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344B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E6A3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D266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ACE4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4173"/>
    <w:rsid w:val="0000255D"/>
    <w:rsid w:val="00061CF9"/>
    <w:rsid w:val="0064562D"/>
    <w:rsid w:val="008F4173"/>
    <w:rsid w:val="00A47AAE"/>
    <w:rsid w:val="00AE7689"/>
    <w:rsid w:val="00AF1897"/>
    <w:rsid w:val="00C458A1"/>
    <w:rsid w:val="00D955F5"/>
    <w:rsid w:val="00E02422"/>
    <w:rsid w:val="00F869C9"/>
    <w:rsid w:val="00FA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B046"/>
  <w15:docId w15:val="{85045E8D-EDE5-4604-8C55-BBD8743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Сафронова В. С.</dc:creator>
  <cp:lastModifiedBy>BEST</cp:lastModifiedBy>
  <cp:revision>272</cp:revision>
  <dcterms:created xsi:type="dcterms:W3CDTF">2013-03-22T07:47:00Z</dcterms:created>
  <dcterms:modified xsi:type="dcterms:W3CDTF">2025-09-08T08:00:00Z</dcterms:modified>
  <cp:version>1048576</cp:version>
</cp:coreProperties>
</file>